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16" w:rsidRDefault="00E44316" w:rsidP="00E44316">
      <w:pPr>
        <w:jc w:val="center"/>
        <w:rPr>
          <w:rFonts w:asciiTheme="majorEastAsia" w:eastAsiaTheme="majorEastAsia" w:hAnsiTheme="majorEastAsia" w:cstheme="majorEastAsia"/>
          <w:sz w:val="44"/>
          <w:szCs w:val="44"/>
        </w:rPr>
      </w:pPr>
    </w:p>
    <w:p w:rsidR="00E44316" w:rsidRDefault="00E44316" w:rsidP="00E44316">
      <w:pPr>
        <w:jc w:val="center"/>
        <w:rPr>
          <w:rFonts w:asciiTheme="majorEastAsia" w:eastAsiaTheme="majorEastAsia" w:hAnsiTheme="majorEastAsia" w:cstheme="majorEastAsia"/>
          <w:sz w:val="44"/>
          <w:szCs w:val="44"/>
        </w:rPr>
      </w:pPr>
    </w:p>
    <w:p w:rsidR="00E44316" w:rsidRDefault="00E44316" w:rsidP="00E44316">
      <w:pPr>
        <w:jc w:val="center"/>
        <w:rPr>
          <w:rFonts w:asciiTheme="majorEastAsia" w:eastAsiaTheme="majorEastAsia" w:hAnsiTheme="majorEastAsia" w:cstheme="majorEastAsia"/>
          <w:sz w:val="44"/>
          <w:szCs w:val="44"/>
        </w:rPr>
      </w:pPr>
    </w:p>
    <w:p w:rsidR="00E44316" w:rsidRDefault="00E44316" w:rsidP="00E44316">
      <w:pPr>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60" w:lineRule="exact"/>
        <w:jc w:val="center"/>
        <w:rPr>
          <w:rFonts w:asciiTheme="majorEastAsia" w:eastAsiaTheme="majorEastAsia" w:hAnsiTheme="majorEastAsia" w:cstheme="majorEastAsia"/>
          <w:sz w:val="44"/>
          <w:szCs w:val="44"/>
        </w:rPr>
      </w:pPr>
    </w:p>
    <w:p w:rsidR="00E44316" w:rsidRDefault="00E44316" w:rsidP="00E44316">
      <w:pPr>
        <w:spacing w:line="140" w:lineRule="exact"/>
        <w:jc w:val="center"/>
        <w:rPr>
          <w:rFonts w:asciiTheme="majorEastAsia" w:eastAsiaTheme="majorEastAsia" w:hAnsiTheme="majorEastAsia" w:cstheme="majorEastAsia"/>
          <w:sz w:val="44"/>
          <w:szCs w:val="44"/>
        </w:rPr>
      </w:pPr>
    </w:p>
    <w:p w:rsidR="00E44316" w:rsidRDefault="00E44316" w:rsidP="00E44316">
      <w:pPr>
        <w:spacing w:line="140" w:lineRule="exact"/>
        <w:jc w:val="center"/>
        <w:rPr>
          <w:rFonts w:asciiTheme="majorEastAsia" w:eastAsiaTheme="majorEastAsia" w:hAnsiTheme="majorEastAsia" w:cstheme="majorEastAsia"/>
          <w:sz w:val="44"/>
          <w:szCs w:val="44"/>
        </w:rPr>
      </w:pPr>
    </w:p>
    <w:p w:rsidR="00E44316" w:rsidRDefault="00E44316" w:rsidP="00E44316">
      <w:pPr>
        <w:spacing w:line="140" w:lineRule="exact"/>
        <w:jc w:val="center"/>
        <w:rPr>
          <w:rFonts w:asciiTheme="majorEastAsia" w:eastAsiaTheme="majorEastAsia" w:hAnsiTheme="majorEastAsia" w:cstheme="majorEastAsia"/>
          <w:sz w:val="44"/>
          <w:szCs w:val="44"/>
        </w:rPr>
      </w:pPr>
    </w:p>
    <w:p w:rsidR="00E44316" w:rsidRDefault="00E44316" w:rsidP="00E44316">
      <w:pPr>
        <w:spacing w:line="160" w:lineRule="exact"/>
        <w:rPr>
          <w:rFonts w:asciiTheme="majorEastAsia" w:eastAsiaTheme="majorEastAsia" w:hAnsiTheme="majorEastAsia" w:cstheme="majorEastAsia"/>
          <w:sz w:val="44"/>
          <w:szCs w:val="44"/>
        </w:rPr>
      </w:pPr>
    </w:p>
    <w:p w:rsidR="00E44316" w:rsidRPr="00B06AF0" w:rsidRDefault="00E44316" w:rsidP="00E44316">
      <w:pPr>
        <w:jc w:val="center"/>
        <w:rPr>
          <w:rFonts w:ascii="仿宋" w:eastAsia="仿宋" w:hAnsi="仿宋" w:cstheme="majorEastAsia"/>
          <w:sz w:val="32"/>
          <w:szCs w:val="32"/>
        </w:rPr>
      </w:pPr>
      <w:r w:rsidRPr="00B06AF0">
        <w:rPr>
          <w:rFonts w:ascii="仿宋" w:eastAsia="仿宋" w:hAnsi="仿宋" w:cstheme="majorEastAsia" w:hint="eastAsia"/>
          <w:sz w:val="32"/>
          <w:szCs w:val="32"/>
        </w:rPr>
        <w:t>吴政财发[201</w:t>
      </w:r>
      <w:r>
        <w:rPr>
          <w:rFonts w:ascii="仿宋" w:eastAsia="仿宋" w:hAnsi="仿宋" w:cstheme="majorEastAsia" w:hint="eastAsia"/>
          <w:sz w:val="32"/>
          <w:szCs w:val="32"/>
        </w:rPr>
        <w:t>9</w:t>
      </w:r>
      <w:r w:rsidRPr="00B06AF0">
        <w:rPr>
          <w:rFonts w:ascii="仿宋" w:eastAsia="仿宋" w:hAnsi="仿宋" w:cstheme="majorEastAsia" w:hint="eastAsia"/>
          <w:sz w:val="32"/>
          <w:szCs w:val="32"/>
        </w:rPr>
        <w:t>]</w:t>
      </w:r>
      <w:r>
        <w:rPr>
          <w:rFonts w:ascii="仿宋" w:eastAsia="仿宋" w:hAnsi="仿宋" w:cstheme="majorEastAsia" w:hint="eastAsia"/>
          <w:sz w:val="32"/>
          <w:szCs w:val="32"/>
        </w:rPr>
        <w:t>73</w:t>
      </w:r>
      <w:r w:rsidRPr="00B06AF0">
        <w:rPr>
          <w:rFonts w:ascii="仿宋" w:eastAsia="仿宋" w:hAnsi="仿宋" w:cstheme="majorEastAsia" w:hint="eastAsia"/>
          <w:sz w:val="32"/>
          <w:szCs w:val="32"/>
        </w:rPr>
        <w:t>号</w:t>
      </w:r>
    </w:p>
    <w:p w:rsidR="00E44316" w:rsidRPr="00B06AF0" w:rsidRDefault="00E44316" w:rsidP="00E44316">
      <w:pPr>
        <w:jc w:val="center"/>
        <w:rPr>
          <w:rFonts w:ascii="仿宋" w:eastAsia="仿宋" w:hAnsi="仿宋" w:cstheme="majorEastAsia"/>
          <w:sz w:val="32"/>
          <w:szCs w:val="32"/>
        </w:rPr>
      </w:pPr>
    </w:p>
    <w:p w:rsidR="000A232E" w:rsidRDefault="00E44316">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关于下达</w:t>
      </w:r>
      <w:r>
        <w:rPr>
          <w:rFonts w:asciiTheme="majorEastAsia" w:eastAsiaTheme="majorEastAsia" w:hAnsiTheme="majorEastAsia" w:cstheme="majorEastAsia" w:hint="eastAsia"/>
          <w:sz w:val="44"/>
          <w:szCs w:val="44"/>
        </w:rPr>
        <w:t>2018</w:t>
      </w:r>
      <w:r>
        <w:rPr>
          <w:rFonts w:asciiTheme="majorEastAsia" w:eastAsiaTheme="majorEastAsia" w:hAnsiTheme="majorEastAsia" w:cstheme="majorEastAsia" w:hint="eastAsia"/>
          <w:sz w:val="44"/>
          <w:szCs w:val="44"/>
        </w:rPr>
        <w:t>年义务教育薄弱学校改造</w:t>
      </w:r>
    </w:p>
    <w:p w:rsidR="000A232E" w:rsidRDefault="00E44316">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补助资金的通知</w:t>
      </w:r>
    </w:p>
    <w:p w:rsidR="000A232E" w:rsidRDefault="000A232E">
      <w:pPr>
        <w:jc w:val="center"/>
        <w:rPr>
          <w:rFonts w:asciiTheme="majorEastAsia" w:eastAsiaTheme="majorEastAsia" w:hAnsiTheme="majorEastAsia" w:cstheme="majorEastAsia"/>
          <w:sz w:val="36"/>
          <w:szCs w:val="36"/>
        </w:rPr>
      </w:pPr>
    </w:p>
    <w:p w:rsidR="000A232E" w:rsidRDefault="00E44316">
      <w:pPr>
        <w:rPr>
          <w:rFonts w:ascii="仿宋" w:eastAsia="仿宋" w:hAnsi="仿宋" w:cs="仿宋"/>
          <w:sz w:val="32"/>
          <w:szCs w:val="32"/>
        </w:rPr>
      </w:pPr>
      <w:r>
        <w:rPr>
          <w:rFonts w:ascii="仿宋" w:eastAsia="仿宋" w:hAnsi="仿宋" w:cs="仿宋" w:hint="eastAsia"/>
          <w:sz w:val="32"/>
          <w:szCs w:val="32"/>
        </w:rPr>
        <w:t>县教育局：</w:t>
      </w:r>
      <w:bookmarkStart w:id="0" w:name="_GoBack"/>
      <w:bookmarkEnd w:id="0"/>
    </w:p>
    <w:p w:rsidR="000A232E" w:rsidRDefault="00E44316">
      <w:pPr>
        <w:ind w:firstLineChars="200" w:firstLine="640"/>
        <w:rPr>
          <w:rFonts w:ascii="仿宋" w:eastAsia="仿宋" w:hAnsi="仿宋" w:cs="仿宋"/>
          <w:sz w:val="32"/>
          <w:szCs w:val="32"/>
        </w:rPr>
      </w:pPr>
      <w:r>
        <w:rPr>
          <w:rFonts w:ascii="仿宋" w:eastAsia="仿宋" w:hAnsi="仿宋" w:cs="仿宋" w:hint="eastAsia"/>
          <w:sz w:val="32"/>
          <w:szCs w:val="32"/>
        </w:rPr>
        <w:t>根据市财政局、市教育局《关于下达</w:t>
      </w:r>
      <w:r>
        <w:rPr>
          <w:rFonts w:ascii="仿宋" w:eastAsia="仿宋" w:hAnsi="仿宋" w:cs="仿宋" w:hint="eastAsia"/>
          <w:sz w:val="32"/>
          <w:szCs w:val="32"/>
        </w:rPr>
        <w:t>2018</w:t>
      </w:r>
      <w:r>
        <w:rPr>
          <w:rFonts w:ascii="仿宋" w:eastAsia="仿宋" w:hAnsi="仿宋" w:cs="仿宋" w:hint="eastAsia"/>
          <w:sz w:val="32"/>
          <w:szCs w:val="32"/>
        </w:rPr>
        <w:t>年义务教育薄弱学校改造补助资金预算的通知》（榆</w:t>
      </w:r>
      <w:proofErr w:type="gramStart"/>
      <w:r>
        <w:rPr>
          <w:rFonts w:ascii="仿宋" w:eastAsia="仿宋" w:hAnsi="仿宋" w:cs="仿宋" w:hint="eastAsia"/>
          <w:sz w:val="32"/>
          <w:szCs w:val="32"/>
        </w:rPr>
        <w:t>政财教发</w:t>
      </w:r>
      <w:proofErr w:type="gramEnd"/>
      <w:r>
        <w:rPr>
          <w:rFonts w:ascii="仿宋" w:eastAsia="仿宋" w:hAnsi="仿宋" w:cs="仿宋" w:hint="eastAsia"/>
          <w:sz w:val="32"/>
          <w:szCs w:val="32"/>
        </w:rPr>
        <w:t>[2018]73</w:t>
      </w:r>
      <w:r>
        <w:rPr>
          <w:rFonts w:ascii="仿宋" w:eastAsia="仿宋" w:hAnsi="仿宋" w:cs="仿宋" w:hint="eastAsia"/>
          <w:sz w:val="32"/>
          <w:szCs w:val="32"/>
        </w:rPr>
        <w:t>号）文件精神，经研究，</w:t>
      </w:r>
      <w:proofErr w:type="gramStart"/>
      <w:r>
        <w:rPr>
          <w:rFonts w:ascii="仿宋" w:eastAsia="仿宋" w:hAnsi="仿宋" w:cs="仿宋" w:hint="eastAsia"/>
          <w:sz w:val="32"/>
          <w:szCs w:val="32"/>
        </w:rPr>
        <w:t>现下达</w:t>
      </w:r>
      <w:proofErr w:type="gramEnd"/>
      <w:r>
        <w:rPr>
          <w:rFonts w:ascii="仿宋" w:eastAsia="仿宋" w:hAnsi="仿宋" w:cs="仿宋" w:hint="eastAsia"/>
          <w:sz w:val="32"/>
          <w:szCs w:val="32"/>
        </w:rPr>
        <w:t>你单位</w:t>
      </w:r>
      <w:r>
        <w:rPr>
          <w:rFonts w:ascii="仿宋" w:eastAsia="仿宋" w:hAnsi="仿宋" w:cs="仿宋" w:hint="eastAsia"/>
          <w:sz w:val="32"/>
          <w:szCs w:val="32"/>
        </w:rPr>
        <w:t>2018</w:t>
      </w:r>
      <w:r>
        <w:rPr>
          <w:rFonts w:ascii="仿宋" w:eastAsia="仿宋" w:hAnsi="仿宋" w:cs="仿宋" w:hint="eastAsia"/>
          <w:sz w:val="32"/>
          <w:szCs w:val="32"/>
        </w:rPr>
        <w:t>年义务教育薄弱学校改造补助资金预算</w:t>
      </w:r>
      <w:r>
        <w:rPr>
          <w:rFonts w:ascii="仿宋" w:eastAsia="仿宋" w:hAnsi="仿宋" w:cs="仿宋" w:hint="eastAsia"/>
          <w:sz w:val="32"/>
          <w:szCs w:val="32"/>
        </w:rPr>
        <w:t>20</w:t>
      </w:r>
      <w:r>
        <w:rPr>
          <w:rFonts w:ascii="仿宋" w:eastAsia="仿宋" w:hAnsi="仿宋" w:cs="仿宋" w:hint="eastAsia"/>
          <w:sz w:val="32"/>
          <w:szCs w:val="32"/>
        </w:rPr>
        <w:t>万元（详见附件），年终列“</w:t>
      </w:r>
      <w:r>
        <w:rPr>
          <w:rFonts w:ascii="仿宋" w:eastAsia="仿宋" w:hAnsi="仿宋" w:cs="仿宋" w:hint="eastAsia"/>
          <w:sz w:val="32"/>
          <w:szCs w:val="32"/>
        </w:rPr>
        <w:t>2050299</w:t>
      </w:r>
      <w:r>
        <w:rPr>
          <w:rFonts w:ascii="仿宋" w:eastAsia="仿宋" w:hAnsi="仿宋" w:cs="仿宋" w:hint="eastAsia"/>
          <w:sz w:val="32"/>
          <w:szCs w:val="32"/>
        </w:rPr>
        <w:t>其他普通教育支出”预算科目。有关事项通知如下：</w:t>
      </w:r>
    </w:p>
    <w:p w:rsidR="000A232E" w:rsidRDefault="00E44316">
      <w:pPr>
        <w:ind w:firstLineChars="200" w:firstLine="640"/>
        <w:rPr>
          <w:rFonts w:ascii="仿宋" w:eastAsia="仿宋" w:hAnsi="仿宋" w:cs="仿宋"/>
          <w:sz w:val="32"/>
          <w:szCs w:val="32"/>
        </w:rPr>
      </w:pPr>
      <w:r>
        <w:rPr>
          <w:rFonts w:ascii="仿宋" w:eastAsia="仿宋" w:hAnsi="仿宋" w:cs="仿宋" w:hint="eastAsia"/>
          <w:sz w:val="32"/>
          <w:szCs w:val="32"/>
        </w:rPr>
        <w:t>一、补助资金全部用于改善城乡义务教育薄弱学校的基本办学条件，优先支持学校配备安全、环保的取暖设备以及建设教学和学生生活最急需的基本设施。不得用于超出基本</w:t>
      </w:r>
      <w:r>
        <w:rPr>
          <w:rFonts w:ascii="仿宋" w:eastAsia="仿宋" w:hAnsi="仿宋" w:cs="仿宋" w:hint="eastAsia"/>
          <w:sz w:val="32"/>
          <w:szCs w:val="32"/>
        </w:rPr>
        <w:lastRenderedPageBreak/>
        <w:t>办学条件范畴的事项，不得用于发放人员经费以及偿还债务等支出。</w:t>
      </w:r>
    </w:p>
    <w:p w:rsidR="000A232E" w:rsidRDefault="00E44316">
      <w:pPr>
        <w:ind w:firstLineChars="200" w:firstLine="640"/>
        <w:rPr>
          <w:rFonts w:ascii="仿宋" w:eastAsia="仿宋" w:hAnsi="仿宋" w:cs="仿宋"/>
          <w:sz w:val="32"/>
          <w:szCs w:val="32"/>
        </w:rPr>
      </w:pPr>
      <w:r>
        <w:rPr>
          <w:rFonts w:ascii="仿宋" w:eastAsia="仿宋" w:hAnsi="仿宋" w:cs="仿宋" w:hint="eastAsia"/>
          <w:sz w:val="32"/>
          <w:szCs w:val="32"/>
        </w:rPr>
        <w:t>二、要按照有关规定抓紧从调整完善后的项目规划中遴选确定具体建设项目，统筹安排补助资金，确保建一所、成一所。</w:t>
      </w:r>
    </w:p>
    <w:p w:rsidR="000A232E" w:rsidRDefault="00E44316">
      <w:pPr>
        <w:ind w:firstLineChars="200" w:firstLine="640"/>
        <w:rPr>
          <w:rFonts w:ascii="仿宋" w:eastAsia="仿宋" w:hAnsi="仿宋" w:cs="仿宋"/>
          <w:sz w:val="32"/>
          <w:szCs w:val="32"/>
        </w:rPr>
      </w:pPr>
      <w:r>
        <w:rPr>
          <w:rFonts w:ascii="仿宋" w:eastAsia="仿宋" w:hAnsi="仿宋" w:cs="仿宋" w:hint="eastAsia"/>
          <w:sz w:val="32"/>
          <w:szCs w:val="32"/>
        </w:rPr>
        <w:t>三、加强专项资金的管理和监督检查，及时组织对薄弱学校改造计划实施项目的评估验收，确保专款专用，提高资金使用效益。不得虚报、冒领、挤占、挪用、套取财政专项资金。</w:t>
      </w:r>
    </w:p>
    <w:p w:rsidR="000A232E" w:rsidRDefault="000A232E">
      <w:pPr>
        <w:rPr>
          <w:rFonts w:ascii="仿宋" w:eastAsia="仿宋" w:hAnsi="仿宋" w:cs="仿宋"/>
          <w:sz w:val="32"/>
          <w:szCs w:val="32"/>
        </w:rPr>
      </w:pPr>
    </w:p>
    <w:p w:rsidR="000A232E" w:rsidRDefault="00E44316">
      <w:pPr>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2018</w:t>
      </w:r>
      <w:r>
        <w:rPr>
          <w:rFonts w:ascii="仿宋" w:eastAsia="仿宋" w:hAnsi="仿宋" w:cs="仿宋" w:hint="eastAsia"/>
          <w:sz w:val="32"/>
          <w:szCs w:val="32"/>
        </w:rPr>
        <w:t>年义务教育薄弱</w:t>
      </w:r>
      <w:r>
        <w:rPr>
          <w:rFonts w:ascii="仿宋" w:eastAsia="仿宋" w:hAnsi="仿宋" w:cs="仿宋" w:hint="eastAsia"/>
          <w:sz w:val="32"/>
          <w:szCs w:val="32"/>
        </w:rPr>
        <w:t>学校改造补助资金分配表</w:t>
      </w:r>
    </w:p>
    <w:p w:rsidR="000A232E" w:rsidRDefault="000A232E">
      <w:pPr>
        <w:ind w:firstLine="420"/>
        <w:rPr>
          <w:rFonts w:ascii="仿宋" w:eastAsia="仿宋" w:hAnsi="仿宋" w:cs="仿宋"/>
          <w:sz w:val="32"/>
          <w:szCs w:val="32"/>
        </w:rPr>
      </w:pPr>
    </w:p>
    <w:p w:rsidR="000A232E" w:rsidRDefault="000A232E">
      <w:pPr>
        <w:ind w:firstLine="420"/>
        <w:rPr>
          <w:rFonts w:ascii="仿宋" w:eastAsia="仿宋" w:hAnsi="仿宋" w:cs="仿宋"/>
          <w:sz w:val="32"/>
          <w:szCs w:val="32"/>
        </w:rPr>
      </w:pPr>
    </w:p>
    <w:p w:rsidR="000A232E" w:rsidRDefault="000A232E">
      <w:pPr>
        <w:ind w:firstLine="420"/>
        <w:rPr>
          <w:rFonts w:ascii="仿宋" w:eastAsia="仿宋" w:hAnsi="仿宋" w:cs="仿宋"/>
          <w:sz w:val="32"/>
          <w:szCs w:val="32"/>
        </w:rPr>
      </w:pPr>
    </w:p>
    <w:p w:rsidR="000A232E" w:rsidRDefault="00E44316">
      <w:pPr>
        <w:ind w:firstLine="4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1月7</w:t>
      </w:r>
      <w:r>
        <w:rPr>
          <w:rFonts w:ascii="仿宋" w:eastAsia="仿宋" w:hAnsi="仿宋" w:cs="仿宋" w:hint="eastAsia"/>
          <w:sz w:val="32"/>
          <w:szCs w:val="32"/>
        </w:rPr>
        <w:t>日</w:t>
      </w:r>
    </w:p>
    <w:p w:rsidR="000A232E" w:rsidRDefault="000A232E">
      <w:pPr>
        <w:ind w:firstLine="420"/>
        <w:rPr>
          <w:rFonts w:ascii="仿宋" w:eastAsia="仿宋" w:hAnsi="仿宋" w:cs="仿宋"/>
          <w:sz w:val="32"/>
          <w:szCs w:val="32"/>
        </w:rPr>
      </w:pPr>
    </w:p>
    <w:p w:rsidR="000A232E" w:rsidRDefault="000A232E">
      <w:pPr>
        <w:ind w:firstLine="420"/>
        <w:rPr>
          <w:rFonts w:ascii="仿宋" w:eastAsia="仿宋" w:hAnsi="仿宋" w:cs="仿宋"/>
          <w:sz w:val="32"/>
          <w:szCs w:val="32"/>
        </w:rPr>
      </w:pPr>
    </w:p>
    <w:p w:rsidR="000A232E" w:rsidRDefault="000A232E">
      <w:pPr>
        <w:ind w:firstLine="420"/>
        <w:rPr>
          <w:rFonts w:ascii="仿宋" w:eastAsia="仿宋" w:hAnsi="仿宋" w:cs="仿宋"/>
          <w:sz w:val="32"/>
          <w:szCs w:val="32"/>
        </w:rPr>
      </w:pPr>
    </w:p>
    <w:p w:rsidR="000A232E" w:rsidRDefault="000A232E">
      <w:pPr>
        <w:ind w:firstLine="420"/>
        <w:rPr>
          <w:rFonts w:ascii="仿宋" w:eastAsia="仿宋" w:hAnsi="仿宋" w:cs="仿宋"/>
          <w:sz w:val="32"/>
          <w:szCs w:val="32"/>
        </w:rPr>
      </w:pPr>
    </w:p>
    <w:p w:rsidR="000A232E" w:rsidRDefault="000A232E">
      <w:pPr>
        <w:ind w:firstLine="420"/>
        <w:rPr>
          <w:rFonts w:ascii="仿宋" w:eastAsia="仿宋" w:hAnsi="仿宋" w:cs="仿宋"/>
          <w:sz w:val="32"/>
          <w:szCs w:val="32"/>
        </w:rPr>
      </w:pPr>
    </w:p>
    <w:p w:rsidR="000A232E" w:rsidRDefault="000A232E">
      <w:pPr>
        <w:ind w:firstLine="420"/>
        <w:rPr>
          <w:rFonts w:ascii="仿宋" w:eastAsia="仿宋" w:hAnsi="仿宋" w:cs="仿宋"/>
          <w:sz w:val="32"/>
          <w:szCs w:val="32"/>
        </w:rPr>
      </w:pPr>
    </w:p>
    <w:p w:rsidR="000A232E" w:rsidRDefault="000A232E">
      <w:pPr>
        <w:ind w:firstLine="420"/>
        <w:rPr>
          <w:rFonts w:ascii="仿宋" w:eastAsia="仿宋" w:hAnsi="仿宋" w:cs="仿宋"/>
          <w:sz w:val="32"/>
          <w:szCs w:val="32"/>
        </w:rPr>
      </w:pPr>
    </w:p>
    <w:p w:rsidR="000A232E" w:rsidRDefault="00E44316">
      <w:pPr>
        <w:rPr>
          <w:rFonts w:ascii="黑体" w:eastAsia="黑体" w:hAnsi="黑体" w:cs="黑体"/>
          <w:sz w:val="32"/>
          <w:szCs w:val="32"/>
        </w:rPr>
      </w:pPr>
      <w:r>
        <w:rPr>
          <w:rFonts w:ascii="黑体" w:eastAsia="黑体" w:hAnsi="黑体" w:cs="黑体" w:hint="eastAsia"/>
          <w:sz w:val="32"/>
          <w:szCs w:val="32"/>
        </w:rPr>
        <w:lastRenderedPageBreak/>
        <w:t>附件：</w:t>
      </w:r>
    </w:p>
    <w:p w:rsidR="000A232E" w:rsidRDefault="000A232E">
      <w:pPr>
        <w:ind w:firstLineChars="200" w:firstLine="640"/>
        <w:jc w:val="center"/>
        <w:rPr>
          <w:rFonts w:ascii="仿宋" w:eastAsia="仿宋" w:hAnsi="仿宋" w:cs="仿宋"/>
          <w:sz w:val="32"/>
          <w:szCs w:val="32"/>
        </w:rPr>
      </w:pPr>
    </w:p>
    <w:p w:rsidR="000A232E" w:rsidRDefault="00E44316">
      <w:pPr>
        <w:ind w:firstLineChars="100" w:firstLine="300"/>
        <w:jc w:val="center"/>
        <w:rPr>
          <w:rFonts w:ascii="黑体" w:eastAsia="黑体" w:hAnsi="黑体" w:cs="黑体"/>
          <w:sz w:val="30"/>
          <w:szCs w:val="30"/>
        </w:rPr>
      </w:pPr>
      <w:r>
        <w:rPr>
          <w:rFonts w:ascii="黑体" w:eastAsia="黑体" w:hAnsi="黑体" w:cs="黑体" w:hint="eastAsia"/>
          <w:sz w:val="30"/>
          <w:szCs w:val="30"/>
        </w:rPr>
        <w:t>2018</w:t>
      </w:r>
      <w:r>
        <w:rPr>
          <w:rFonts w:ascii="黑体" w:eastAsia="黑体" w:hAnsi="黑体" w:cs="黑体" w:hint="eastAsia"/>
          <w:sz w:val="30"/>
          <w:szCs w:val="30"/>
        </w:rPr>
        <w:t>年义务教育</w:t>
      </w:r>
      <w:r>
        <w:rPr>
          <w:rFonts w:ascii="黑体" w:eastAsia="黑体" w:hAnsi="黑体" w:cs="黑体" w:hint="eastAsia"/>
          <w:sz w:val="30"/>
          <w:szCs w:val="30"/>
        </w:rPr>
        <w:t>薄弱学校改造补助资金分配表</w:t>
      </w:r>
    </w:p>
    <w:p w:rsidR="000A232E" w:rsidRDefault="000A232E">
      <w:pPr>
        <w:rPr>
          <w:rFonts w:asciiTheme="majorEastAsia" w:eastAsiaTheme="majorEastAsia" w:hAnsiTheme="majorEastAsia" w:cstheme="majorEastAsia"/>
          <w:szCs w:val="21"/>
        </w:rPr>
      </w:pPr>
    </w:p>
    <w:p w:rsidR="000A232E" w:rsidRDefault="00E44316">
      <w:pPr>
        <w:ind w:firstLineChars="3400" w:firstLine="714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单位：万元</w:t>
      </w:r>
    </w:p>
    <w:tbl>
      <w:tblPr>
        <w:tblStyle w:val="a3"/>
        <w:tblW w:w="8235" w:type="dxa"/>
        <w:tblInd w:w="287" w:type="dxa"/>
        <w:tblLayout w:type="fixed"/>
        <w:tblLook w:val="04A0"/>
      </w:tblPr>
      <w:tblGrid>
        <w:gridCol w:w="2820"/>
        <w:gridCol w:w="2895"/>
        <w:gridCol w:w="2520"/>
      </w:tblGrid>
      <w:tr w:rsidR="000A232E">
        <w:trPr>
          <w:trHeight w:val="682"/>
        </w:trPr>
        <w:tc>
          <w:tcPr>
            <w:tcW w:w="2820" w:type="dxa"/>
            <w:vAlign w:val="center"/>
          </w:tcPr>
          <w:p w:rsidR="000A232E" w:rsidRDefault="00E44316">
            <w:pPr>
              <w:jc w:val="center"/>
              <w:rPr>
                <w:rFonts w:asciiTheme="minorEastAsia" w:hAnsiTheme="minorEastAsia" w:cstheme="minorEastAsia"/>
                <w:sz w:val="24"/>
              </w:rPr>
            </w:pPr>
            <w:r>
              <w:rPr>
                <w:rFonts w:asciiTheme="minorEastAsia" w:hAnsiTheme="minorEastAsia" w:cstheme="minorEastAsia" w:hint="eastAsia"/>
                <w:sz w:val="24"/>
              </w:rPr>
              <w:t>单位名称</w:t>
            </w:r>
          </w:p>
        </w:tc>
        <w:tc>
          <w:tcPr>
            <w:tcW w:w="2895" w:type="dxa"/>
            <w:vAlign w:val="center"/>
          </w:tcPr>
          <w:p w:rsidR="000A232E" w:rsidRDefault="00E44316">
            <w:pPr>
              <w:jc w:val="center"/>
              <w:rPr>
                <w:rFonts w:asciiTheme="minorEastAsia" w:hAnsiTheme="minorEastAsia" w:cstheme="minorEastAsia"/>
                <w:sz w:val="24"/>
              </w:rPr>
            </w:pPr>
            <w:r>
              <w:rPr>
                <w:rFonts w:asciiTheme="minorEastAsia" w:hAnsiTheme="minorEastAsia" w:cstheme="minorEastAsia" w:hint="eastAsia"/>
                <w:sz w:val="24"/>
              </w:rPr>
              <w:t>补助金额</w:t>
            </w:r>
          </w:p>
        </w:tc>
        <w:tc>
          <w:tcPr>
            <w:tcW w:w="2520" w:type="dxa"/>
            <w:vAlign w:val="center"/>
          </w:tcPr>
          <w:p w:rsidR="000A232E" w:rsidRDefault="00E44316">
            <w:pPr>
              <w:jc w:val="center"/>
              <w:rPr>
                <w:rFonts w:asciiTheme="minorEastAsia" w:hAnsiTheme="minorEastAsia" w:cstheme="minorEastAsia"/>
                <w:sz w:val="24"/>
              </w:rPr>
            </w:pPr>
            <w:r>
              <w:rPr>
                <w:rFonts w:asciiTheme="minorEastAsia" w:hAnsiTheme="minorEastAsia" w:cstheme="minorEastAsia" w:hint="eastAsia"/>
                <w:sz w:val="24"/>
              </w:rPr>
              <w:t>备注</w:t>
            </w:r>
          </w:p>
        </w:tc>
      </w:tr>
      <w:tr w:rsidR="000A232E">
        <w:trPr>
          <w:trHeight w:val="657"/>
        </w:trPr>
        <w:tc>
          <w:tcPr>
            <w:tcW w:w="2820" w:type="dxa"/>
            <w:vAlign w:val="center"/>
          </w:tcPr>
          <w:p w:rsidR="000A232E" w:rsidRDefault="00E44316">
            <w:pPr>
              <w:jc w:val="center"/>
              <w:rPr>
                <w:rFonts w:asciiTheme="minorEastAsia" w:hAnsiTheme="minorEastAsia" w:cstheme="minorEastAsia"/>
                <w:sz w:val="28"/>
                <w:szCs w:val="28"/>
              </w:rPr>
            </w:pPr>
            <w:r>
              <w:rPr>
                <w:rFonts w:asciiTheme="minorEastAsia" w:hAnsiTheme="minorEastAsia" w:cstheme="minorEastAsia" w:hint="eastAsia"/>
                <w:sz w:val="24"/>
              </w:rPr>
              <w:t>教育局</w:t>
            </w:r>
          </w:p>
        </w:tc>
        <w:tc>
          <w:tcPr>
            <w:tcW w:w="2895" w:type="dxa"/>
            <w:vAlign w:val="center"/>
          </w:tcPr>
          <w:p w:rsidR="000A232E" w:rsidRDefault="00E44316">
            <w:pPr>
              <w:jc w:val="center"/>
              <w:rPr>
                <w:rFonts w:asciiTheme="minorEastAsia" w:hAnsiTheme="minorEastAsia" w:cstheme="minorEastAsia"/>
                <w:sz w:val="24"/>
              </w:rPr>
            </w:pPr>
            <w:r>
              <w:rPr>
                <w:rFonts w:asciiTheme="minorEastAsia" w:hAnsiTheme="minorEastAsia" w:cstheme="minorEastAsia" w:hint="eastAsia"/>
                <w:sz w:val="24"/>
              </w:rPr>
              <w:t>20</w:t>
            </w:r>
          </w:p>
        </w:tc>
        <w:tc>
          <w:tcPr>
            <w:tcW w:w="2520" w:type="dxa"/>
          </w:tcPr>
          <w:p w:rsidR="000A232E" w:rsidRDefault="000A232E">
            <w:pPr>
              <w:jc w:val="center"/>
              <w:rPr>
                <w:rFonts w:asciiTheme="minorEastAsia" w:hAnsiTheme="minorEastAsia" w:cstheme="minorEastAsia"/>
                <w:sz w:val="24"/>
              </w:rPr>
            </w:pPr>
          </w:p>
        </w:tc>
      </w:tr>
    </w:tbl>
    <w:p w:rsidR="000A232E" w:rsidRDefault="000A232E">
      <w:pPr>
        <w:ind w:firstLine="420"/>
        <w:rPr>
          <w:rFonts w:ascii="仿宋" w:eastAsia="仿宋" w:hAnsi="仿宋" w:cs="仿宋"/>
          <w:sz w:val="32"/>
          <w:szCs w:val="32"/>
        </w:rPr>
      </w:pPr>
    </w:p>
    <w:sectPr w:rsidR="000A232E" w:rsidSect="000A2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316" w:rsidRDefault="00E44316" w:rsidP="00E44316">
      <w:r>
        <w:separator/>
      </w:r>
    </w:p>
  </w:endnote>
  <w:endnote w:type="continuationSeparator" w:id="1">
    <w:p w:rsidR="00E44316" w:rsidRDefault="00E44316" w:rsidP="00E44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316" w:rsidRDefault="00E44316" w:rsidP="00E44316">
      <w:r>
        <w:separator/>
      </w:r>
    </w:p>
  </w:footnote>
  <w:footnote w:type="continuationSeparator" w:id="1">
    <w:p w:rsidR="00E44316" w:rsidRDefault="00E44316" w:rsidP="00E44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32E"/>
    <w:rsid w:val="000A232E"/>
    <w:rsid w:val="00E44316"/>
    <w:rsid w:val="01D23E61"/>
    <w:rsid w:val="0BE47FEC"/>
    <w:rsid w:val="564800BC"/>
    <w:rsid w:val="669F0E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3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A23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44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44316"/>
    <w:rPr>
      <w:kern w:val="2"/>
      <w:sz w:val="18"/>
      <w:szCs w:val="18"/>
    </w:rPr>
  </w:style>
  <w:style w:type="paragraph" w:styleId="a5">
    <w:name w:val="footer"/>
    <w:basedOn w:val="a"/>
    <w:link w:val="Char0"/>
    <w:rsid w:val="00E44316"/>
    <w:pPr>
      <w:tabs>
        <w:tab w:val="center" w:pos="4153"/>
        <w:tab w:val="right" w:pos="8306"/>
      </w:tabs>
      <w:snapToGrid w:val="0"/>
      <w:jc w:val="left"/>
    </w:pPr>
    <w:rPr>
      <w:sz w:val="18"/>
      <w:szCs w:val="18"/>
    </w:rPr>
  </w:style>
  <w:style w:type="character" w:customStyle="1" w:styleId="Char0">
    <w:name w:val="页脚 Char"/>
    <w:basedOn w:val="a0"/>
    <w:link w:val="a5"/>
    <w:rsid w:val="00E443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Words>
  <Characters>493</Characters>
  <Application>Microsoft Office Word</Application>
  <DocSecurity>0</DocSecurity>
  <Lines>4</Lines>
  <Paragraphs>1</Paragraphs>
  <ScaleCrop>false</ScaleCrop>
  <Company>www.sdwm.org</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jkw</dc:creator>
  <cp:lastModifiedBy>深度完美</cp:lastModifiedBy>
  <cp:revision>2</cp:revision>
  <dcterms:created xsi:type="dcterms:W3CDTF">2014-10-29T12:08:00Z</dcterms:created>
  <dcterms:modified xsi:type="dcterms:W3CDTF">2019-02-13T08:59:00Z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